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F2" w:rsidRPr="00606315" w:rsidRDefault="00606315" w:rsidP="00B07EF2">
      <w:pPr>
        <w:widowControl/>
        <w:shd w:val="clear" w:color="auto" w:fill="FFFFFF"/>
        <w:spacing w:line="378" w:lineRule="atLeast"/>
        <w:jc w:val="center"/>
        <w:rPr>
          <w:rFonts w:ascii="宋体" w:eastAsia="宋体" w:hAnsi="宋体" w:cs="宋体"/>
          <w:b/>
          <w:color w:val="000000"/>
          <w:kern w:val="0"/>
          <w:sz w:val="30"/>
          <w:szCs w:val="30"/>
        </w:rPr>
      </w:pPr>
      <w:r w:rsidRPr="00606315">
        <w:rPr>
          <w:rFonts w:ascii="宋体" w:eastAsia="宋体" w:hAnsi="宋体" w:cs="宋体" w:hint="eastAsia"/>
          <w:b/>
          <w:color w:val="000000"/>
          <w:kern w:val="0"/>
          <w:sz w:val="30"/>
          <w:szCs w:val="30"/>
        </w:rPr>
        <w:t>浙江省科学技术厅关于2019年度浙江省科学技术奖励推荐工作注意事项的通知</w:t>
      </w:r>
    </w:p>
    <w:p w:rsidR="00B07EF2" w:rsidRDefault="00B07EF2" w:rsidP="00B07EF2">
      <w:pPr>
        <w:widowControl/>
        <w:shd w:val="clear" w:color="auto" w:fill="FFFFFF"/>
        <w:spacing w:line="378" w:lineRule="atLeast"/>
        <w:jc w:val="center"/>
        <w:rPr>
          <w:rFonts w:ascii="宋体" w:eastAsia="宋体" w:hAnsi="宋体" w:cs="宋体"/>
          <w:color w:val="000000"/>
          <w:kern w:val="0"/>
          <w:sz w:val="22"/>
        </w:rPr>
      </w:pPr>
    </w:p>
    <w:p w:rsidR="00B07EF2" w:rsidRPr="00B07EF2" w:rsidRDefault="00B07EF2" w:rsidP="00B07EF2">
      <w:pPr>
        <w:widowControl/>
        <w:shd w:val="clear" w:color="auto" w:fill="FFFFFF"/>
        <w:spacing w:line="378" w:lineRule="atLeast"/>
        <w:jc w:val="center"/>
        <w:rPr>
          <w:rFonts w:ascii="Verdana" w:eastAsia="宋体" w:hAnsi="Verdana" w:cs="宋体"/>
          <w:color w:val="000000"/>
          <w:kern w:val="0"/>
          <w:szCs w:val="21"/>
        </w:rPr>
      </w:pPr>
      <w:proofErr w:type="gramStart"/>
      <w:r w:rsidRPr="00B07EF2">
        <w:rPr>
          <w:rFonts w:ascii="宋体" w:eastAsia="宋体" w:hAnsi="宋体" w:cs="宋体" w:hint="eastAsia"/>
          <w:color w:val="000000"/>
          <w:kern w:val="0"/>
          <w:sz w:val="22"/>
        </w:rPr>
        <w:t>浙科发成</w:t>
      </w:r>
      <w:proofErr w:type="gramEnd"/>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2018</w:t>
      </w:r>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163</w:t>
      </w:r>
      <w:r w:rsidRPr="00B07EF2">
        <w:rPr>
          <w:rFonts w:ascii="宋体" w:eastAsia="宋体" w:hAnsi="宋体" w:cs="宋体" w:hint="eastAsia"/>
          <w:color w:val="000000"/>
          <w:kern w:val="0"/>
          <w:sz w:val="22"/>
        </w:rPr>
        <w:t>号</w:t>
      </w:r>
    </w:p>
    <w:p w:rsidR="00B07EF2" w:rsidRPr="00B07EF2" w:rsidRDefault="00B07EF2" w:rsidP="00B07EF2">
      <w:pPr>
        <w:widowControl/>
        <w:shd w:val="clear" w:color="auto" w:fill="FFFFFF"/>
        <w:spacing w:line="378" w:lineRule="atLeast"/>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 </w:t>
      </w:r>
    </w:p>
    <w:p w:rsidR="00B07EF2" w:rsidRPr="00B07EF2" w:rsidRDefault="00B07EF2" w:rsidP="00B07EF2">
      <w:pPr>
        <w:widowControl/>
        <w:shd w:val="clear" w:color="auto" w:fill="FFFFFF"/>
        <w:spacing w:line="378" w:lineRule="atLeast"/>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各有关单位：</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根据中共中央办公厅国务院办公厅《关于深化项目评审、人才评价、机构评估改革的意见》（中办发〔</w:t>
      </w:r>
      <w:r w:rsidRPr="00B07EF2">
        <w:rPr>
          <w:rFonts w:ascii="Times New Roman" w:eastAsia="宋体" w:hAnsi="Times New Roman" w:cs="Times New Roman"/>
          <w:color w:val="000000"/>
          <w:kern w:val="0"/>
          <w:sz w:val="22"/>
        </w:rPr>
        <w:t>2018</w:t>
      </w:r>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37</w:t>
      </w:r>
      <w:r w:rsidRPr="00B07EF2">
        <w:rPr>
          <w:rFonts w:ascii="宋体" w:eastAsia="宋体" w:hAnsi="宋体" w:cs="宋体" w:hint="eastAsia"/>
          <w:color w:val="000000"/>
          <w:kern w:val="0"/>
          <w:sz w:val="22"/>
        </w:rPr>
        <w:t>号）、国务院办公厅《关于深化科技奖励制度改革的方案》（国办函〔</w:t>
      </w:r>
      <w:r w:rsidRPr="00B07EF2">
        <w:rPr>
          <w:rFonts w:ascii="Times New Roman" w:eastAsia="宋体" w:hAnsi="Times New Roman" w:cs="Times New Roman"/>
          <w:color w:val="000000"/>
          <w:kern w:val="0"/>
          <w:sz w:val="22"/>
        </w:rPr>
        <w:t>2017</w:t>
      </w:r>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55</w:t>
      </w:r>
      <w:r w:rsidRPr="00B07EF2">
        <w:rPr>
          <w:rFonts w:ascii="宋体" w:eastAsia="宋体" w:hAnsi="宋体" w:cs="宋体" w:hint="eastAsia"/>
          <w:color w:val="000000"/>
          <w:kern w:val="0"/>
          <w:sz w:val="22"/>
        </w:rPr>
        <w:t>号）、《</w:t>
      </w:r>
      <w:bookmarkStart w:id="0" w:name="_GoBack"/>
      <w:bookmarkEnd w:id="0"/>
      <w:r w:rsidRPr="00B07EF2">
        <w:rPr>
          <w:rFonts w:ascii="宋体" w:eastAsia="宋体" w:hAnsi="宋体" w:cs="宋体" w:hint="eastAsia"/>
          <w:color w:val="000000"/>
          <w:kern w:val="0"/>
          <w:sz w:val="22"/>
        </w:rPr>
        <w:t>浙江省科学技术奖励办法》（省政府第</w:t>
      </w:r>
      <w:r w:rsidRPr="00B07EF2">
        <w:rPr>
          <w:rFonts w:ascii="Times New Roman" w:eastAsia="宋体" w:hAnsi="Times New Roman" w:cs="Times New Roman"/>
          <w:color w:val="000000"/>
          <w:kern w:val="0"/>
          <w:sz w:val="22"/>
        </w:rPr>
        <w:t>325</w:t>
      </w:r>
      <w:r w:rsidRPr="00B07EF2">
        <w:rPr>
          <w:rFonts w:ascii="宋体" w:eastAsia="宋体" w:hAnsi="宋体" w:cs="宋体" w:hint="eastAsia"/>
          <w:color w:val="000000"/>
          <w:kern w:val="0"/>
          <w:sz w:val="22"/>
        </w:rPr>
        <w:t>号令）和《浙江省科学技术奖励办法实施细则（修订）》（</w:t>
      </w:r>
      <w:proofErr w:type="gramStart"/>
      <w:r w:rsidRPr="00B07EF2">
        <w:rPr>
          <w:rFonts w:ascii="宋体" w:eastAsia="宋体" w:hAnsi="宋体" w:cs="宋体" w:hint="eastAsia"/>
          <w:color w:val="000000"/>
          <w:kern w:val="0"/>
          <w:sz w:val="22"/>
        </w:rPr>
        <w:t>浙科发成</w:t>
      </w:r>
      <w:proofErr w:type="gramEnd"/>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2014</w:t>
      </w:r>
      <w:r w:rsidRPr="00B07EF2">
        <w:rPr>
          <w:rFonts w:ascii="宋体" w:eastAsia="宋体" w:hAnsi="宋体" w:cs="宋体" w:hint="eastAsia"/>
          <w:color w:val="000000"/>
          <w:kern w:val="0"/>
          <w:sz w:val="22"/>
        </w:rPr>
        <w:t>〕</w:t>
      </w:r>
      <w:r w:rsidRPr="00B07EF2">
        <w:rPr>
          <w:rFonts w:ascii="Times New Roman" w:eastAsia="宋体" w:hAnsi="Times New Roman" w:cs="Times New Roman"/>
          <w:color w:val="000000"/>
          <w:kern w:val="0"/>
          <w:sz w:val="22"/>
        </w:rPr>
        <w:t>124</w:t>
      </w:r>
      <w:r w:rsidRPr="00B07EF2">
        <w:rPr>
          <w:rFonts w:ascii="宋体" w:eastAsia="宋体" w:hAnsi="宋体" w:cs="宋体" w:hint="eastAsia"/>
          <w:color w:val="000000"/>
          <w:kern w:val="0"/>
          <w:sz w:val="22"/>
        </w:rPr>
        <w:t>号）的规定，经研究，现将</w:t>
      </w:r>
      <w:r w:rsidRPr="00B07EF2">
        <w:rPr>
          <w:rFonts w:ascii="Times New Roman" w:eastAsia="宋体" w:hAnsi="Times New Roman" w:cs="Times New Roman"/>
          <w:color w:val="000000"/>
          <w:kern w:val="0"/>
          <w:sz w:val="22"/>
        </w:rPr>
        <w:t>2019</w:t>
      </w:r>
      <w:r w:rsidRPr="00B07EF2">
        <w:rPr>
          <w:rFonts w:ascii="宋体" w:eastAsia="宋体" w:hAnsi="宋体" w:cs="宋体" w:hint="eastAsia"/>
          <w:color w:val="000000"/>
          <w:kern w:val="0"/>
          <w:sz w:val="22"/>
        </w:rPr>
        <w:t>年度浙江省科学技术奖推荐工作的有关注意事项通知如下。</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一、推荐方式</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w:t>
      </w:r>
      <w:r w:rsidRPr="00B07EF2">
        <w:rPr>
          <w:rFonts w:ascii="宋体" w:eastAsia="宋体" w:hAnsi="宋体" w:cs="宋体" w:hint="eastAsia"/>
          <w:color w:val="000000"/>
          <w:kern w:val="0"/>
          <w:sz w:val="22"/>
        </w:rPr>
        <w:t>．单位推荐</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各单位应当建立科学合理的遴选机制，推荐本学科、本行业、本地区、本部门的优秀项目（人选）。原则上推荐数量不限</w:t>
      </w:r>
      <w:r w:rsidRPr="00B07EF2">
        <w:rPr>
          <w:rFonts w:ascii="Times New Roman" w:eastAsia="宋体" w:hAnsi="Times New Roman" w:cs="Times New Roman"/>
          <w:color w:val="000000"/>
          <w:kern w:val="0"/>
          <w:sz w:val="22"/>
        </w:rPr>
        <w:t>,</w:t>
      </w:r>
      <w:r w:rsidRPr="00B07EF2">
        <w:rPr>
          <w:rFonts w:ascii="宋体" w:eastAsia="宋体" w:hAnsi="宋体" w:cs="宋体" w:hint="eastAsia"/>
          <w:color w:val="000000"/>
          <w:kern w:val="0"/>
          <w:sz w:val="22"/>
        </w:rPr>
        <w:t>好中选优。自然科学</w:t>
      </w:r>
      <w:proofErr w:type="gramStart"/>
      <w:r w:rsidRPr="00B07EF2">
        <w:rPr>
          <w:rFonts w:ascii="宋体" w:eastAsia="宋体" w:hAnsi="宋体" w:cs="宋体" w:hint="eastAsia"/>
          <w:color w:val="000000"/>
          <w:kern w:val="0"/>
          <w:sz w:val="22"/>
        </w:rPr>
        <w:t>奖更加</w:t>
      </w:r>
      <w:proofErr w:type="gramEnd"/>
      <w:r w:rsidRPr="00B07EF2">
        <w:rPr>
          <w:rFonts w:ascii="宋体" w:eastAsia="宋体" w:hAnsi="宋体" w:cs="宋体" w:hint="eastAsia"/>
          <w:color w:val="000000"/>
          <w:kern w:val="0"/>
          <w:sz w:val="22"/>
        </w:rPr>
        <w:t>突出原创性、公认度和科学价值，技术发明奖更加突出首创性、先进性和技术价值，科学技术进步</w:t>
      </w:r>
      <w:proofErr w:type="gramStart"/>
      <w:r w:rsidRPr="00B07EF2">
        <w:rPr>
          <w:rFonts w:ascii="宋体" w:eastAsia="宋体" w:hAnsi="宋体" w:cs="宋体" w:hint="eastAsia"/>
          <w:color w:val="000000"/>
          <w:kern w:val="0"/>
          <w:sz w:val="22"/>
        </w:rPr>
        <w:t>奖更加</w:t>
      </w:r>
      <w:proofErr w:type="gramEnd"/>
      <w:r w:rsidRPr="00B07EF2">
        <w:rPr>
          <w:rFonts w:ascii="宋体" w:eastAsia="宋体" w:hAnsi="宋体" w:cs="宋体" w:hint="eastAsia"/>
          <w:color w:val="000000"/>
          <w:kern w:val="0"/>
          <w:sz w:val="22"/>
        </w:rPr>
        <w:t>突出创新性、应用效益和经济社会价值。</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．专家推荐</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国家最高科学技术奖获得者每人可推荐</w:t>
      </w:r>
      <w:r w:rsidRPr="00B07EF2">
        <w:rPr>
          <w:rFonts w:ascii="Times New Roman" w:eastAsia="宋体" w:hAnsi="Times New Roman" w:cs="Times New Roman"/>
          <w:color w:val="000000"/>
          <w:kern w:val="0"/>
          <w:sz w:val="22"/>
        </w:rPr>
        <w:t>1</w:t>
      </w:r>
      <w:r w:rsidRPr="00B07EF2">
        <w:rPr>
          <w:rFonts w:ascii="宋体" w:eastAsia="宋体" w:hAnsi="宋体" w:cs="宋体" w:hint="eastAsia"/>
          <w:color w:val="000000"/>
          <w:kern w:val="0"/>
          <w:sz w:val="22"/>
        </w:rPr>
        <w:t>名（项）所熟悉专业的省科学技术重大贡献奖候选人或省自然科学奖候选项目；中国科学院院士、中国工程院院士及省科学技术重大贡献奖获得者</w:t>
      </w:r>
      <w:r w:rsidRPr="00B07EF2">
        <w:rPr>
          <w:rFonts w:ascii="Times New Roman" w:eastAsia="宋体" w:hAnsi="Times New Roman" w:cs="Times New Roman"/>
          <w:color w:val="000000"/>
          <w:kern w:val="0"/>
          <w:sz w:val="22"/>
        </w:rPr>
        <w:t>3</w:t>
      </w:r>
      <w:r w:rsidRPr="00B07EF2">
        <w:rPr>
          <w:rFonts w:ascii="宋体" w:eastAsia="宋体" w:hAnsi="宋体" w:cs="宋体" w:hint="eastAsia"/>
          <w:color w:val="000000"/>
          <w:kern w:val="0"/>
          <w:sz w:val="22"/>
        </w:rPr>
        <w:t>人以上可共同推荐所熟悉专业的省自然科学奖</w:t>
      </w:r>
      <w:r w:rsidRPr="00B07EF2">
        <w:rPr>
          <w:rFonts w:ascii="Times New Roman" w:eastAsia="宋体" w:hAnsi="Times New Roman" w:cs="Times New Roman"/>
          <w:color w:val="000000"/>
          <w:kern w:val="0"/>
          <w:sz w:val="22"/>
        </w:rPr>
        <w:t>1</w:t>
      </w:r>
      <w:r w:rsidRPr="00B07EF2">
        <w:rPr>
          <w:rFonts w:ascii="宋体" w:eastAsia="宋体" w:hAnsi="宋体" w:cs="宋体" w:hint="eastAsia"/>
          <w:color w:val="000000"/>
          <w:kern w:val="0"/>
          <w:sz w:val="22"/>
        </w:rPr>
        <w:t>项。推荐人须独立撰写对所推荐项目的评价意见，如有异议，推荐人有责任协调处理异议。</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二、推荐项目（人选）的基本条件</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推荐项目须符合《奖励办法》和《实施细则》规定的推荐要求，同时符合以下条件：</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w:t>
      </w:r>
      <w:r w:rsidRPr="00B07EF2">
        <w:rPr>
          <w:rFonts w:ascii="宋体" w:eastAsia="宋体" w:hAnsi="宋体" w:cs="宋体" w:hint="eastAsia"/>
          <w:color w:val="000000"/>
          <w:kern w:val="0"/>
          <w:sz w:val="22"/>
        </w:rPr>
        <w:t>．省科学技术重大贡献奖候选人</w:t>
      </w:r>
      <w:proofErr w:type="gramStart"/>
      <w:r w:rsidRPr="00B07EF2">
        <w:rPr>
          <w:rFonts w:ascii="宋体" w:eastAsia="宋体" w:hAnsi="宋体" w:cs="宋体" w:hint="eastAsia"/>
          <w:color w:val="000000"/>
          <w:kern w:val="0"/>
          <w:sz w:val="22"/>
        </w:rPr>
        <w:t>须仍然</w:t>
      </w:r>
      <w:proofErr w:type="gramEnd"/>
      <w:r w:rsidRPr="00B07EF2">
        <w:rPr>
          <w:rFonts w:ascii="宋体" w:eastAsia="宋体" w:hAnsi="宋体" w:cs="宋体" w:hint="eastAsia"/>
          <w:color w:val="000000"/>
          <w:kern w:val="0"/>
          <w:sz w:val="22"/>
        </w:rPr>
        <w:t>在科学技术工作领域从事科学研究或者技术开发工作。</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．除省科学技术进步奖科普项目和企业技术创新工程项目外，推荐项目应是</w:t>
      </w:r>
      <w:r w:rsidRPr="00B07EF2">
        <w:rPr>
          <w:rFonts w:ascii="Times New Roman" w:eastAsia="宋体" w:hAnsi="Times New Roman" w:cs="Times New Roman"/>
          <w:color w:val="000000"/>
          <w:kern w:val="0"/>
          <w:sz w:val="22"/>
        </w:rPr>
        <w:t>5</w:t>
      </w:r>
      <w:r w:rsidRPr="00B07EF2">
        <w:rPr>
          <w:rFonts w:ascii="宋体" w:eastAsia="宋体" w:hAnsi="宋体" w:cs="宋体" w:hint="eastAsia"/>
          <w:color w:val="000000"/>
          <w:kern w:val="0"/>
          <w:sz w:val="22"/>
        </w:rPr>
        <w:t>年以内登记的科技成果（要求登记日期</w:t>
      </w:r>
      <w:r w:rsidRPr="00B07EF2">
        <w:rPr>
          <w:rFonts w:ascii="Times New Roman" w:eastAsia="宋体" w:hAnsi="Times New Roman" w:cs="Times New Roman"/>
          <w:color w:val="000000"/>
          <w:kern w:val="0"/>
          <w:sz w:val="22"/>
        </w:rPr>
        <w:t>2014.1.1</w:t>
      </w:r>
      <w:r w:rsidRPr="00B07EF2">
        <w:rPr>
          <w:rFonts w:ascii="宋体" w:eastAsia="宋体" w:hAnsi="宋体" w:cs="宋体" w:hint="eastAsia"/>
          <w:color w:val="000000"/>
          <w:kern w:val="0"/>
          <w:sz w:val="22"/>
        </w:rPr>
        <w:t>至</w:t>
      </w:r>
      <w:r w:rsidRPr="00B07EF2">
        <w:rPr>
          <w:rFonts w:ascii="Times New Roman" w:eastAsia="宋体" w:hAnsi="Times New Roman" w:cs="Times New Roman"/>
          <w:color w:val="000000"/>
          <w:kern w:val="0"/>
          <w:sz w:val="22"/>
        </w:rPr>
        <w:t>2018.12.31</w:t>
      </w:r>
      <w:r w:rsidRPr="00B07EF2">
        <w:rPr>
          <w:rFonts w:ascii="宋体" w:eastAsia="宋体" w:hAnsi="宋体" w:cs="宋体" w:hint="eastAsia"/>
          <w:color w:val="000000"/>
          <w:kern w:val="0"/>
          <w:sz w:val="22"/>
        </w:rPr>
        <w:t>）。</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3</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自然科学奖，论文（专著）须公开发表</w:t>
      </w: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年以上（即</w:t>
      </w:r>
      <w:r w:rsidRPr="00B07EF2">
        <w:rPr>
          <w:rFonts w:ascii="Times New Roman" w:eastAsia="宋体" w:hAnsi="Times New Roman" w:cs="Times New Roman"/>
          <w:color w:val="000000"/>
          <w:kern w:val="0"/>
          <w:sz w:val="22"/>
        </w:rPr>
        <w:t>2016</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日前发表），并须提供具备资质的查新机构出具的论文（专著）他</w:t>
      </w:r>
      <w:proofErr w:type="gramStart"/>
      <w:r w:rsidRPr="00B07EF2">
        <w:rPr>
          <w:rFonts w:ascii="宋体" w:eastAsia="宋体" w:hAnsi="宋体" w:cs="宋体" w:hint="eastAsia"/>
          <w:color w:val="000000"/>
          <w:kern w:val="0"/>
          <w:sz w:val="22"/>
        </w:rPr>
        <w:t>引情况</w:t>
      </w:r>
      <w:proofErr w:type="gramEnd"/>
      <w:r w:rsidRPr="00B07EF2">
        <w:rPr>
          <w:rFonts w:ascii="宋体" w:eastAsia="宋体" w:hAnsi="宋体" w:cs="宋体" w:hint="eastAsia"/>
          <w:color w:val="000000"/>
          <w:kern w:val="0"/>
          <w:sz w:val="22"/>
        </w:rPr>
        <w:t>报告。</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4</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技术发明奖、科学技术进步</w:t>
      </w:r>
      <w:proofErr w:type="gramStart"/>
      <w:r w:rsidRPr="00B07EF2">
        <w:rPr>
          <w:rFonts w:ascii="宋体" w:eastAsia="宋体" w:hAnsi="宋体" w:cs="宋体" w:hint="eastAsia"/>
          <w:color w:val="000000"/>
          <w:kern w:val="0"/>
          <w:sz w:val="22"/>
        </w:rPr>
        <w:t>奖技术</w:t>
      </w:r>
      <w:proofErr w:type="gramEnd"/>
      <w:r w:rsidRPr="00B07EF2">
        <w:rPr>
          <w:rFonts w:ascii="宋体" w:eastAsia="宋体" w:hAnsi="宋体" w:cs="宋体" w:hint="eastAsia"/>
          <w:color w:val="000000"/>
          <w:kern w:val="0"/>
          <w:sz w:val="22"/>
        </w:rPr>
        <w:t>开发类项目须推广应用</w:t>
      </w: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年以上（即</w:t>
      </w:r>
      <w:r w:rsidRPr="00B07EF2">
        <w:rPr>
          <w:rFonts w:ascii="Times New Roman" w:eastAsia="宋体" w:hAnsi="Times New Roman" w:cs="Times New Roman"/>
          <w:color w:val="000000"/>
          <w:kern w:val="0"/>
          <w:sz w:val="22"/>
        </w:rPr>
        <w:t>2016</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日前推广应用）。</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5</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科学技术进步</w:t>
      </w:r>
      <w:proofErr w:type="gramStart"/>
      <w:r w:rsidRPr="00B07EF2">
        <w:rPr>
          <w:rFonts w:ascii="宋体" w:eastAsia="宋体" w:hAnsi="宋体" w:cs="宋体" w:hint="eastAsia"/>
          <w:color w:val="000000"/>
          <w:kern w:val="0"/>
          <w:sz w:val="22"/>
        </w:rPr>
        <w:t>奖社会</w:t>
      </w:r>
      <w:proofErr w:type="gramEnd"/>
      <w:r w:rsidRPr="00B07EF2">
        <w:rPr>
          <w:rFonts w:ascii="宋体" w:eastAsia="宋体" w:hAnsi="宋体" w:cs="宋体" w:hint="eastAsia"/>
          <w:color w:val="000000"/>
          <w:kern w:val="0"/>
          <w:sz w:val="22"/>
        </w:rPr>
        <w:t>公益类项目须推广应用</w:t>
      </w: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年以上（即</w:t>
      </w:r>
      <w:r w:rsidRPr="00B07EF2">
        <w:rPr>
          <w:rFonts w:ascii="Times New Roman" w:eastAsia="宋体" w:hAnsi="Times New Roman" w:cs="Times New Roman"/>
          <w:color w:val="000000"/>
          <w:kern w:val="0"/>
          <w:sz w:val="22"/>
        </w:rPr>
        <w:t>2016</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日前推广应用），涉及土木工程的须是竣工验收后实际应用满</w:t>
      </w:r>
      <w:r w:rsidRPr="00B07EF2">
        <w:rPr>
          <w:rFonts w:ascii="Times New Roman" w:eastAsia="宋体" w:hAnsi="Times New Roman" w:cs="Times New Roman"/>
          <w:color w:val="000000"/>
          <w:kern w:val="0"/>
          <w:sz w:val="22"/>
        </w:rPr>
        <w:t>2</w:t>
      </w:r>
      <w:r w:rsidRPr="00B07EF2">
        <w:rPr>
          <w:rFonts w:ascii="宋体" w:eastAsia="宋体" w:hAnsi="宋体" w:cs="宋体" w:hint="eastAsia"/>
          <w:color w:val="000000"/>
          <w:kern w:val="0"/>
          <w:sz w:val="22"/>
        </w:rPr>
        <w:t>年以上的（即</w:t>
      </w:r>
      <w:r w:rsidRPr="00B07EF2">
        <w:rPr>
          <w:rFonts w:ascii="Times New Roman" w:eastAsia="宋体" w:hAnsi="Times New Roman" w:cs="Times New Roman"/>
          <w:color w:val="000000"/>
          <w:kern w:val="0"/>
          <w:sz w:val="22"/>
        </w:rPr>
        <w:t>2016</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日前已竣工验收）。</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lastRenderedPageBreak/>
        <w:t>6</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科学技术进步奖科普类的作品须已公开出版发行</w:t>
      </w:r>
      <w:r w:rsidRPr="00B07EF2">
        <w:rPr>
          <w:rFonts w:ascii="Times New Roman" w:eastAsia="宋体" w:hAnsi="Times New Roman" w:cs="Times New Roman"/>
          <w:color w:val="000000"/>
          <w:kern w:val="0"/>
          <w:sz w:val="22"/>
        </w:rPr>
        <w:t>3</w:t>
      </w:r>
      <w:r w:rsidRPr="00B07EF2">
        <w:rPr>
          <w:rFonts w:ascii="宋体" w:eastAsia="宋体" w:hAnsi="宋体" w:cs="宋体" w:hint="eastAsia"/>
          <w:color w:val="000000"/>
          <w:kern w:val="0"/>
          <w:sz w:val="22"/>
        </w:rPr>
        <w:t>年以上（即</w:t>
      </w:r>
      <w:r w:rsidRPr="00B07EF2">
        <w:rPr>
          <w:rFonts w:ascii="Times New Roman" w:eastAsia="宋体" w:hAnsi="Times New Roman" w:cs="Times New Roman"/>
          <w:color w:val="000000"/>
          <w:kern w:val="0"/>
          <w:sz w:val="22"/>
        </w:rPr>
        <w:t>2015</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日前已出版）。</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7</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科学技术进步奖软科学类须是完成期满</w:t>
      </w:r>
      <w:r w:rsidRPr="00B07EF2">
        <w:rPr>
          <w:rFonts w:ascii="Times New Roman" w:eastAsia="宋体" w:hAnsi="Times New Roman" w:cs="Times New Roman"/>
          <w:color w:val="000000"/>
          <w:kern w:val="0"/>
          <w:sz w:val="22"/>
        </w:rPr>
        <w:t>1</w:t>
      </w:r>
      <w:r w:rsidRPr="00B07EF2">
        <w:rPr>
          <w:rFonts w:ascii="宋体" w:eastAsia="宋体" w:hAnsi="宋体" w:cs="宋体" w:hint="eastAsia"/>
          <w:color w:val="000000"/>
          <w:kern w:val="0"/>
          <w:sz w:val="22"/>
        </w:rPr>
        <w:t>年以上，并经工作验证的（即</w:t>
      </w:r>
      <w:r w:rsidRPr="00B07EF2">
        <w:rPr>
          <w:rFonts w:ascii="Times New Roman" w:eastAsia="宋体" w:hAnsi="Times New Roman" w:cs="Times New Roman"/>
          <w:color w:val="000000"/>
          <w:kern w:val="0"/>
          <w:sz w:val="22"/>
        </w:rPr>
        <w:t>2017</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日前完成）。为规划、计划提供决策咨询的，规划、计划</w:t>
      </w:r>
      <w:proofErr w:type="gramStart"/>
      <w:r w:rsidRPr="00B07EF2">
        <w:rPr>
          <w:rFonts w:ascii="宋体" w:eastAsia="宋体" w:hAnsi="宋体" w:cs="宋体" w:hint="eastAsia"/>
          <w:color w:val="000000"/>
          <w:kern w:val="0"/>
          <w:sz w:val="22"/>
        </w:rPr>
        <w:t>须实施</w:t>
      </w:r>
      <w:proofErr w:type="gramEnd"/>
      <w:r w:rsidRPr="00B07EF2">
        <w:rPr>
          <w:rFonts w:ascii="Times New Roman" w:eastAsia="宋体" w:hAnsi="Times New Roman" w:cs="Times New Roman"/>
          <w:color w:val="000000"/>
          <w:kern w:val="0"/>
          <w:sz w:val="22"/>
        </w:rPr>
        <w:t>3</w:t>
      </w:r>
      <w:r w:rsidRPr="00B07EF2">
        <w:rPr>
          <w:rFonts w:ascii="宋体" w:eastAsia="宋体" w:hAnsi="宋体" w:cs="宋体" w:hint="eastAsia"/>
          <w:color w:val="000000"/>
          <w:kern w:val="0"/>
          <w:sz w:val="22"/>
        </w:rPr>
        <w:t>年以上（</w:t>
      </w:r>
      <w:r w:rsidRPr="00B07EF2">
        <w:rPr>
          <w:rFonts w:ascii="Times New Roman" w:eastAsia="宋体" w:hAnsi="Times New Roman" w:cs="Times New Roman"/>
          <w:color w:val="000000"/>
          <w:kern w:val="0"/>
          <w:sz w:val="22"/>
        </w:rPr>
        <w:t>2015</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31</w:t>
      </w:r>
      <w:r w:rsidRPr="00B07EF2">
        <w:rPr>
          <w:rFonts w:ascii="宋体" w:eastAsia="宋体" w:hAnsi="宋体" w:cs="宋体" w:hint="eastAsia"/>
          <w:color w:val="000000"/>
          <w:kern w:val="0"/>
          <w:sz w:val="22"/>
        </w:rPr>
        <w:t>日前实施）。属于党委或政府部门日常工作范畴的，不得推荐。</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8</w:t>
      </w:r>
      <w:r w:rsidRPr="00B07EF2">
        <w:rPr>
          <w:rFonts w:ascii="宋体" w:eastAsia="宋体" w:hAnsi="宋体" w:cs="宋体" w:hint="eastAsia"/>
          <w:color w:val="000000"/>
          <w:kern w:val="0"/>
          <w:sz w:val="22"/>
        </w:rPr>
        <w:t>．</w:t>
      </w:r>
      <w:proofErr w:type="gramStart"/>
      <w:r w:rsidRPr="00B07EF2">
        <w:rPr>
          <w:rFonts w:ascii="宋体" w:eastAsia="宋体" w:hAnsi="宋体" w:cs="宋体" w:hint="eastAsia"/>
          <w:color w:val="000000"/>
          <w:kern w:val="0"/>
          <w:sz w:val="22"/>
        </w:rPr>
        <w:t>推荐省</w:t>
      </w:r>
      <w:proofErr w:type="gramEnd"/>
      <w:r w:rsidRPr="00B07EF2">
        <w:rPr>
          <w:rFonts w:ascii="宋体" w:eastAsia="宋体" w:hAnsi="宋体" w:cs="宋体" w:hint="eastAsia"/>
          <w:color w:val="000000"/>
          <w:kern w:val="0"/>
          <w:sz w:val="22"/>
        </w:rPr>
        <w:t>科学技术进步奖企业技术创新工程项目仅限于列入国家、省创新型企业试点工作的企业，已获国家、省科学技术奖励的单项技术或者产品，可以作为说明企业技术创新工程实施效果和效益的内容。</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9</w:t>
      </w:r>
      <w:r w:rsidRPr="00B07EF2">
        <w:rPr>
          <w:rFonts w:ascii="宋体" w:eastAsia="宋体" w:hAnsi="宋体" w:cs="宋体" w:hint="eastAsia"/>
          <w:color w:val="000000"/>
          <w:kern w:val="0"/>
          <w:sz w:val="22"/>
        </w:rPr>
        <w:t>．财政经费支持的各类计划项目，须提供验收证明等材料。</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10</w:t>
      </w:r>
      <w:r w:rsidRPr="00B07EF2">
        <w:rPr>
          <w:rFonts w:ascii="宋体" w:eastAsia="宋体" w:hAnsi="宋体" w:cs="宋体" w:hint="eastAsia"/>
          <w:color w:val="000000"/>
          <w:kern w:val="0"/>
          <w:sz w:val="22"/>
        </w:rPr>
        <w:t>．同一人只能作为一个推荐项目的完成人（重大贡献奖除外）。</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11</w:t>
      </w:r>
      <w:r w:rsidRPr="00B07EF2">
        <w:rPr>
          <w:rFonts w:ascii="宋体" w:eastAsia="宋体" w:hAnsi="宋体" w:cs="宋体" w:hint="eastAsia"/>
          <w:color w:val="000000"/>
          <w:kern w:val="0"/>
          <w:sz w:val="22"/>
        </w:rPr>
        <w:t>．推荐项目不涉及任何保密内容。</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12</w:t>
      </w:r>
      <w:r w:rsidRPr="00B07EF2">
        <w:rPr>
          <w:rFonts w:ascii="宋体" w:eastAsia="宋体" w:hAnsi="宋体" w:cs="宋体" w:hint="eastAsia"/>
          <w:color w:val="000000"/>
          <w:kern w:val="0"/>
          <w:sz w:val="22"/>
        </w:rPr>
        <w:t>．推荐涉及多个完成单位时，须提供完成单位合作关系的说明，包括合作时间、方式和证明材料等。省外单位或个人与我省合作完成的，符合推荐条件的，可按规定进行推荐，但主要工作在省外完成的不得推荐。归国外所有的论文、专著、知识产权等不得作为推荐的支撑材料。</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13</w:t>
      </w:r>
      <w:r w:rsidRPr="00B07EF2">
        <w:rPr>
          <w:rFonts w:ascii="宋体" w:eastAsia="宋体" w:hAnsi="宋体" w:cs="宋体" w:hint="eastAsia"/>
          <w:color w:val="000000"/>
          <w:kern w:val="0"/>
          <w:sz w:val="22"/>
        </w:rPr>
        <w:t>．按规定需要行政审批的项目，须提交相关部门审批证明。</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三、推荐单位（专家）要求</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推荐单位（专家）承担推荐、答辩、异议处理等主体责任，严格依据标准条件推荐，说明被推荐者的贡献程度及奖项、等级建议，并对相关材料的真实性和准确性负责。我厅将在各公示环节，公示候选项目（人选）及其推荐单位（专家），建立推荐单位（专家）信用管理和动态调整机制。</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四、推荐前公示要求</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被推荐的候选项目（人）应进行推荐前公示。推荐单位应在本地区、本部门（单位）范围内进行公示。推荐单位（专家）应责成项目主要完成单位和主要完成人员所在单位进行公示，公示时间不少于</w:t>
      </w:r>
      <w:r w:rsidRPr="00B07EF2">
        <w:rPr>
          <w:rFonts w:ascii="Times New Roman" w:eastAsia="宋体" w:hAnsi="Times New Roman" w:cs="Times New Roman"/>
          <w:color w:val="000000"/>
          <w:kern w:val="0"/>
          <w:sz w:val="22"/>
        </w:rPr>
        <w:t>10</w:t>
      </w:r>
      <w:r w:rsidRPr="00B07EF2">
        <w:rPr>
          <w:rFonts w:ascii="宋体" w:eastAsia="宋体" w:hAnsi="宋体" w:cs="宋体" w:hint="eastAsia"/>
          <w:color w:val="000000"/>
          <w:kern w:val="0"/>
          <w:sz w:val="22"/>
        </w:rPr>
        <w:t>天。公示无异议或虽有异议但经核实处理后再次公示无异议的项目方可推荐。</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推荐前，推荐单位须在推荐系统中上传推荐单位公示网页截屏图片，项目主要完成单位和主要完成人员所在单位的公示网页截</w:t>
      </w:r>
      <w:proofErr w:type="gramStart"/>
      <w:r w:rsidRPr="00B07EF2">
        <w:rPr>
          <w:rFonts w:ascii="宋体" w:eastAsia="宋体" w:hAnsi="宋体" w:cs="宋体" w:hint="eastAsia"/>
          <w:color w:val="000000"/>
          <w:kern w:val="0"/>
          <w:sz w:val="22"/>
        </w:rPr>
        <w:t>屏图片</w:t>
      </w:r>
      <w:proofErr w:type="gramEnd"/>
      <w:r w:rsidRPr="00B07EF2">
        <w:rPr>
          <w:rFonts w:ascii="宋体" w:eastAsia="宋体" w:hAnsi="宋体" w:cs="宋体" w:hint="eastAsia"/>
          <w:color w:val="000000"/>
          <w:kern w:val="0"/>
          <w:sz w:val="22"/>
        </w:rPr>
        <w:t>或公示照片也需要在推荐系统中分别上传。</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五、相关工作纪律</w:t>
      </w:r>
    </w:p>
    <w:p w:rsidR="00B07EF2" w:rsidRPr="00B07EF2" w:rsidRDefault="00B07EF2" w:rsidP="00B07EF2">
      <w:pPr>
        <w:widowControl/>
        <w:shd w:val="clear" w:color="auto" w:fill="FFFFFF"/>
        <w:spacing w:line="378" w:lineRule="atLeast"/>
        <w:ind w:firstLine="425"/>
        <w:jc w:val="left"/>
        <w:rPr>
          <w:rFonts w:ascii="Verdana" w:eastAsia="宋体" w:hAnsi="Verdana" w:cs="宋体"/>
          <w:color w:val="000000"/>
          <w:kern w:val="0"/>
          <w:szCs w:val="21"/>
        </w:rPr>
      </w:pPr>
      <w:r w:rsidRPr="00B07EF2">
        <w:rPr>
          <w:rFonts w:ascii="宋体" w:eastAsia="宋体" w:hAnsi="宋体" w:cs="宋体" w:hint="eastAsia"/>
          <w:color w:val="000000"/>
          <w:kern w:val="0"/>
          <w:sz w:val="22"/>
        </w:rPr>
        <w:t>对重复报奖、拼凑“包装”等行为实行一票否决。对造假、剽窃、侵占他人成果等行为“零容忍”。对违规的责任人和单位，记入科技奖励诚信档案，视情节轻重予以公开通报、阶段性或永久取消参与省科技奖励活动资格等处理。涉嫌违纪违法的，移交纪检监察机关和司法机关。</w:t>
      </w:r>
    </w:p>
    <w:p w:rsidR="00B07EF2" w:rsidRPr="00B07EF2" w:rsidRDefault="00B07EF2" w:rsidP="00B07EF2">
      <w:pPr>
        <w:widowControl/>
        <w:shd w:val="clear" w:color="auto" w:fill="FFFFFF"/>
        <w:spacing w:line="378" w:lineRule="atLeast"/>
        <w:jc w:val="right"/>
        <w:rPr>
          <w:rFonts w:ascii="Verdana" w:eastAsia="宋体" w:hAnsi="Verdana" w:cs="宋体"/>
          <w:color w:val="000000"/>
          <w:kern w:val="0"/>
          <w:szCs w:val="21"/>
        </w:rPr>
      </w:pPr>
      <w:r w:rsidRPr="00B07EF2">
        <w:rPr>
          <w:rFonts w:ascii="宋体" w:eastAsia="宋体" w:hAnsi="宋体" w:cs="宋体" w:hint="eastAsia"/>
          <w:color w:val="000000"/>
          <w:kern w:val="0"/>
          <w:sz w:val="22"/>
        </w:rPr>
        <w:t>浙江省科学技术厅</w:t>
      </w:r>
    </w:p>
    <w:p w:rsidR="00B07EF2" w:rsidRPr="00B07EF2" w:rsidRDefault="00B07EF2" w:rsidP="00B07EF2">
      <w:pPr>
        <w:widowControl/>
        <w:shd w:val="clear" w:color="auto" w:fill="FFFFFF"/>
        <w:spacing w:line="378" w:lineRule="atLeast"/>
        <w:jc w:val="right"/>
        <w:rPr>
          <w:rFonts w:ascii="Verdana" w:eastAsia="宋体" w:hAnsi="Verdana" w:cs="宋体"/>
          <w:color w:val="000000"/>
          <w:kern w:val="0"/>
          <w:szCs w:val="21"/>
        </w:rPr>
      </w:pPr>
      <w:r w:rsidRPr="00B07EF2">
        <w:rPr>
          <w:rFonts w:ascii="Times New Roman" w:eastAsia="宋体" w:hAnsi="Times New Roman" w:cs="Times New Roman"/>
          <w:color w:val="000000"/>
          <w:kern w:val="0"/>
          <w:sz w:val="22"/>
        </w:rPr>
        <w:t>2018</w:t>
      </w:r>
      <w:r w:rsidRPr="00B07EF2">
        <w:rPr>
          <w:rFonts w:ascii="宋体" w:eastAsia="宋体" w:hAnsi="宋体" w:cs="宋体" w:hint="eastAsia"/>
          <w:color w:val="000000"/>
          <w:kern w:val="0"/>
          <w:sz w:val="22"/>
        </w:rPr>
        <w:t>年</w:t>
      </w:r>
      <w:r w:rsidRPr="00B07EF2">
        <w:rPr>
          <w:rFonts w:ascii="Times New Roman" w:eastAsia="宋体" w:hAnsi="Times New Roman" w:cs="Times New Roman"/>
          <w:color w:val="000000"/>
          <w:kern w:val="0"/>
          <w:sz w:val="22"/>
        </w:rPr>
        <w:t>10</w:t>
      </w:r>
      <w:r w:rsidRPr="00B07EF2">
        <w:rPr>
          <w:rFonts w:ascii="宋体" w:eastAsia="宋体" w:hAnsi="宋体" w:cs="宋体" w:hint="eastAsia"/>
          <w:color w:val="000000"/>
          <w:kern w:val="0"/>
          <w:sz w:val="22"/>
        </w:rPr>
        <w:t>月</w:t>
      </w:r>
      <w:r w:rsidRPr="00B07EF2">
        <w:rPr>
          <w:rFonts w:ascii="Times New Roman" w:eastAsia="宋体" w:hAnsi="Times New Roman" w:cs="Times New Roman"/>
          <w:color w:val="000000"/>
          <w:kern w:val="0"/>
          <w:sz w:val="22"/>
        </w:rPr>
        <w:t>17</w:t>
      </w:r>
      <w:r w:rsidRPr="00B07EF2">
        <w:rPr>
          <w:rFonts w:ascii="宋体" w:eastAsia="宋体" w:hAnsi="宋体" w:cs="宋体" w:hint="eastAsia"/>
          <w:color w:val="000000"/>
          <w:kern w:val="0"/>
          <w:sz w:val="22"/>
        </w:rPr>
        <w:t>日</w:t>
      </w:r>
    </w:p>
    <w:p w:rsidR="0076017F" w:rsidRPr="00B07EF2" w:rsidRDefault="00606315"/>
    <w:sectPr w:rsidR="0076017F" w:rsidRPr="00B07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1D"/>
    <w:rsid w:val="00606315"/>
    <w:rsid w:val="0067033B"/>
    <w:rsid w:val="007E3FC1"/>
    <w:rsid w:val="00B07EF2"/>
    <w:rsid w:val="00CE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yxm</dc:creator>
  <cp:keywords/>
  <dc:description/>
  <cp:lastModifiedBy>yxm</cp:lastModifiedBy>
  <cp:revision>3</cp:revision>
  <dcterms:created xsi:type="dcterms:W3CDTF">2019-01-02T13:45:00Z</dcterms:created>
  <dcterms:modified xsi:type="dcterms:W3CDTF">2019-01-02T13:46:00Z</dcterms:modified>
</cp:coreProperties>
</file>